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22" w:rsidRDefault="00D81722" w:rsidP="00D8172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Ban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hành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Thông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15/202</w:t>
      </w:r>
      <w:bookmarkStart w:id="0" w:name="_GoBack"/>
      <w:bookmarkEnd w:id="0"/>
      <w:r>
        <w:rPr>
          <w:rFonts w:ascii="Arial" w:eastAsia="Calibri" w:hAnsi="Arial" w:cs="Arial"/>
          <w:color w:val="000000"/>
          <w:sz w:val="20"/>
          <w:szCs w:val="20"/>
        </w:rPr>
        <w:t>2/TT-</w:t>
      </w:r>
      <w:r w:rsidR="005654F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BCA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06/</w:t>
      </w:r>
      <w:r w:rsidR="005654FC">
        <w:rPr>
          <w:rFonts w:ascii="Arial" w:eastAsia="Calibri" w:hAnsi="Arial" w:cs="Arial"/>
          <w:color w:val="000000"/>
          <w:sz w:val="20"/>
          <w:szCs w:val="20"/>
        </w:rPr>
        <w:t>0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4/2022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Bộ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trưởng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Bộ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an</w:t>
      </w:r>
    </w:p>
    <w:p w:rsidR="00D81722" w:rsidRDefault="00D81722" w:rsidP="00D81722">
      <w:pPr>
        <w:jc w:val="center"/>
        <w:rPr>
          <w:rFonts w:ascii="Arial" w:hAnsi="Arial" w:cs="Arial"/>
          <w:color w:val="000000"/>
          <w:sz w:val="20"/>
          <w:szCs w:val="20"/>
          <w:lang w:val="vi-VN"/>
        </w:rPr>
      </w:pP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CỘNG HÒA XÃ HỘI CHỦ NGHĨA VIỆT NAM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Độc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lập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Tự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do -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Hạnh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phúc</w:t>
      </w:r>
      <w:proofErr w:type="spellEnd"/>
    </w:p>
    <w:p w:rsidR="00D81722" w:rsidRDefault="005654FC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8F0A" wp14:editId="1D2D5D55">
                <wp:simplePos x="0" y="0"/>
                <wp:positionH relativeFrom="column">
                  <wp:posOffset>2105025</wp:posOffset>
                </wp:positionH>
                <wp:positionV relativeFrom="paragraph">
                  <wp:posOffset>34925</wp:posOffset>
                </wp:positionV>
                <wp:extent cx="14573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30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75pt;margin-top:2.75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o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+m2eTpYT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"/>
            </w:pict>
          </mc:Fallback>
        </mc:AlternateConten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GIẤY KHAI ĐĂNG KÝ XE 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A. PHẦN CHỦ XE TỰ KÊ KHAI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…………………………….;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:………………...……...…..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ĐKHKTT:</w:t>
      </w:r>
      <w:r>
        <w:rPr>
          <w:rFonts w:ascii="Arial" w:hAnsi="Arial" w:cs="Arial"/>
          <w:color w:val="000000"/>
          <w:sz w:val="20"/>
          <w:szCs w:val="20"/>
        </w:rPr>
        <w:softHyphen/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nay:</w:t>
      </w:r>
      <w:r>
        <w:rPr>
          <w:rFonts w:ascii="Arial" w:hAnsi="Arial" w:cs="Arial"/>
          <w:color w:val="000000"/>
          <w:sz w:val="20"/>
          <w:szCs w:val="20"/>
        </w:rPr>
        <w:softHyphen/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CCCD/CMND/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…/…..../……..…;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:……………………………………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CCCD/CMND/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……./……/……….;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 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……………………….;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:…………………..….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 …… 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 …….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hóa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 ……………..;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sêri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KTCLXX:…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……………………..;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phép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……./……/………..;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phép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…………….............….;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……./……/………..;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………….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>…………………………......…………………………………………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i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………………………………………………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khung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…………………………………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……………;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……………;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………………..…;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………………….…………..…</w:t>
      </w: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Đăng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mới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Đăng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sang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D81722" w:rsidRDefault="00D81722" w:rsidP="00D81722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Đổi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đăng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   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D81722" w:rsidRDefault="00D81722" w:rsidP="00D81722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Lý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…………….........…..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Đổi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lại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biển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 </w:t>
      </w:r>
      <w:r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Lý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đoan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hoàn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toàn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D81722" w:rsidRPr="005E1F3B" w:rsidRDefault="00D81722" w:rsidP="00D8172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464" w:type="dxa"/>
        <w:tblBorders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219"/>
        <w:gridCol w:w="5245"/>
      </w:tblGrid>
      <w:tr w:rsidR="00D81722" w:rsidTr="006623D3">
        <w:tc>
          <w:tcPr>
            <w:tcW w:w="4219" w:type="dxa"/>
          </w:tcPr>
          <w:p w:rsidR="00D81722" w:rsidRDefault="00D81722" w:rsidP="00662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1722" w:rsidRDefault="00D81722" w:rsidP="006623D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...........,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.........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..............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CHỦ XE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rõ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dấu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nếu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xe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quan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722" w:rsidRPr="00746E50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lastRenderedPageBreak/>
        <w:t>Mã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hồ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sơ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đăng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ký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xe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46E50">
        <w:rPr>
          <w:rFonts w:ascii="Arial" w:hAnsi="Arial" w:cs="Arial"/>
          <w:b/>
          <w:color w:val="000000"/>
          <w:sz w:val="20"/>
          <w:szCs w:val="20"/>
        </w:rPr>
        <w:t>trực</w:t>
      </w:r>
      <w:proofErr w:type="spellEnd"/>
      <w:r w:rsidRPr="00746E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746E50">
        <w:rPr>
          <w:rFonts w:ascii="Arial" w:hAnsi="Arial" w:cs="Arial"/>
          <w:b/>
          <w:color w:val="000000"/>
          <w:sz w:val="20"/>
          <w:szCs w:val="20"/>
        </w:rPr>
        <w:t>tuyến</w:t>
      </w:r>
      <w:proofErr w:type="spellEnd"/>
      <w:r w:rsidRPr="00746E50"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 w:rsidRPr="00746E50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:rsidR="00D81722" w:rsidRDefault="00D81722" w:rsidP="00D81722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B. PHẦN KIỂM TRA XÁC ĐỊNH CỦA CƠ QUAN ĐĂNG KÝ XE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BIỂN SỐ MỚI: 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D81722" w:rsidRDefault="00D81722" w:rsidP="00D81722">
      <w:pPr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1"/>
        <w:gridCol w:w="2861"/>
        <w:gridCol w:w="3077"/>
      </w:tblGrid>
      <w:tr w:rsidR="00D81722" w:rsidTr="006623D3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22" w:rsidRDefault="00D81722" w:rsidP="006623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Nơi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dán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chà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máy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D81722" w:rsidRDefault="00D81722" w:rsidP="006623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đăng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biển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dán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81722" w:rsidRDefault="00D81722" w:rsidP="006623D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722" w:rsidRDefault="00D81722" w:rsidP="006623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22" w:rsidRDefault="00D81722" w:rsidP="006623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Nơi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dán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chà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khung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81722" w:rsidRDefault="00D81722" w:rsidP="006623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đăng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biển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phải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dán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81722" w:rsidRDefault="00D81722" w:rsidP="006623D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81722" w:rsidRDefault="00D81722" w:rsidP="00D8172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81722" w:rsidRDefault="00D81722" w:rsidP="00D8172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DỮ LIỆU ĐIỆN TỬ VỀ NGUỒN GỐC CỦA XE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Mã hồ sơ nguồn gốc xe </w:t>
      </w:r>
      <w:r>
        <w:rPr>
          <w:rFonts w:ascii="Arial" w:hAnsi="Arial" w:cs="Arial"/>
          <w:i/>
          <w:color w:val="000000"/>
          <w:sz w:val="20"/>
          <w:szCs w:val="20"/>
          <w:lang w:val="de-CH"/>
        </w:rPr>
        <w:t>( Số sêri Phiếu KTCLXX/Số khung phương tiện)</w:t>
      </w:r>
      <w:r>
        <w:rPr>
          <w:rFonts w:ascii="Arial" w:hAnsi="Arial" w:cs="Arial"/>
          <w:color w:val="000000"/>
          <w:sz w:val="20"/>
          <w:szCs w:val="20"/>
          <w:lang w:val="de-CH"/>
        </w:rPr>
        <w:t>:.....................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Tên đơn vị sản xuất, lắp ráp/nhập khẩu:..........................................................................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tờ khai nhập khẩu:................................; Ngày......tháng.....năm......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Cửa khẩu nhập:.........................................................................................................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Loại xe:....................... ; Nhãn hiệu: .....................; Màu sơn:...........................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loại:..............; Năm sản xuất:............. ; Dung tích xi lanh/công xuất:.........cm³/kw                                       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khung:..............................; Số máy:...............................................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chỗ ngồi:............................; Đứng:................................... ; Nằm:.............................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Kích thước bao dài:....................... mm; rộng:.................. mm; cao:...................... mm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Khối lượng bản thân:....................... kg; Kích cỡ lốp:............................................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Khối lượng hàng chuyên chở:.............. kg; Khối lượng kéo theo:............................ kg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Kích thước thùng (Dài x rộng x cao).......................mm; Chiều dài cơ sở:...............mm.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  <w:r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DỮ LIỆU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ĐIỆN TỬ VỀ 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LỆ PHÍ TRƯỚC BẠ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Mã hồ sơ lệ phí trước bạ:................................ ; Số điện thoại:........................................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Tên người nộp thuế:......................................................................................................                                                                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Địa chỉ:.............................................................................................................................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Tên cơ quan thuế thu:............................................................................................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Loại xe:................;Nhãn hiệu:...............;Số loại:..............; Năm sản xuất:....................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 xml:space="preserve">Số khung:.......................; Số máy:............................; Màu sơn:...........................           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Giá trị tài sản tính LPTB:..........; Dung tích xi lanh/công xuất:.......................cm³/Kw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>
        <w:rPr>
          <w:rFonts w:ascii="Arial" w:hAnsi="Arial" w:cs="Arial"/>
          <w:color w:val="000000"/>
          <w:sz w:val="20"/>
          <w:szCs w:val="20"/>
          <w:lang w:val="de-CH"/>
        </w:rPr>
        <w:t>Số tiền lệ phí trước bạ phải nộp:.....................; Ngày nộp:.....................................</w:t>
      </w:r>
    </w:p>
    <w:p w:rsidR="00D81722" w:rsidRDefault="00D81722" w:rsidP="00D8172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THỐNG KÊ GIẤY TỜ ĐĂNG KÝ XE</w:t>
      </w:r>
    </w:p>
    <w:p w:rsidR="00D81722" w:rsidRDefault="00D81722" w:rsidP="00D81722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625"/>
        <w:gridCol w:w="2506"/>
        <w:gridCol w:w="1852"/>
        <w:gridCol w:w="1475"/>
      </w:tblGrid>
      <w:tr w:rsidR="00D81722" w:rsidTr="006623D3">
        <w:trPr>
          <w:trHeight w:val="340"/>
        </w:trPr>
        <w:tc>
          <w:tcPr>
            <w:tcW w:w="57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282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LOẠI GIẤY TỜ</w:t>
            </w:r>
          </w:p>
        </w:tc>
        <w:tc>
          <w:tcPr>
            <w:tcW w:w="268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CƠ QUAN CẤP</w:t>
            </w:r>
          </w:p>
        </w:tc>
        <w:tc>
          <w:tcPr>
            <w:tcW w:w="198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SỐ GIẤY TỜ</w:t>
            </w:r>
          </w:p>
        </w:tc>
        <w:tc>
          <w:tcPr>
            <w:tcW w:w="1560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NGÀY CẤP</w:t>
            </w:r>
          </w:p>
        </w:tc>
      </w:tr>
      <w:tr w:rsidR="00D81722" w:rsidTr="006623D3">
        <w:trPr>
          <w:trHeight w:val="340"/>
        </w:trPr>
        <w:tc>
          <w:tcPr>
            <w:tcW w:w="57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722" w:rsidTr="006623D3">
        <w:trPr>
          <w:trHeight w:val="50"/>
        </w:trPr>
        <w:tc>
          <w:tcPr>
            <w:tcW w:w="57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722" w:rsidTr="006623D3">
        <w:trPr>
          <w:trHeight w:val="340"/>
        </w:trPr>
        <w:tc>
          <w:tcPr>
            <w:tcW w:w="57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1722" w:rsidRDefault="00D81722" w:rsidP="00662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1722" w:rsidRDefault="00D81722" w:rsidP="00D81722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4602"/>
      </w:tblGrid>
      <w:tr w:rsidR="00D81722" w:rsidTr="006623D3">
        <w:tc>
          <w:tcPr>
            <w:tcW w:w="4503" w:type="dxa"/>
          </w:tcPr>
          <w:p w:rsidR="00D81722" w:rsidRDefault="00D81722" w:rsidP="006623D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ngày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...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CÁN BỘ ĐĂNG KÝ XE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Ký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rõ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:rsidR="00D81722" w:rsidRDefault="00D81722" w:rsidP="006623D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1)...........................</w:t>
            </w:r>
            <w:proofErr w:type="gramEnd"/>
          </w:p>
          <w:p w:rsidR="00D81722" w:rsidRDefault="00D81722" w:rsidP="006623D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Ký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đóng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dấu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D81722" w:rsidRDefault="00D81722" w:rsidP="006623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81722" w:rsidRDefault="00D81722" w:rsidP="00D81722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</w:p>
    <w:p w:rsidR="00D81722" w:rsidRDefault="00D81722" w:rsidP="00D81722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  <w:r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Ghi chú: </w:t>
      </w:r>
    </w:p>
    <w:p w:rsidR="00D81722" w:rsidRDefault="00D81722" w:rsidP="00D81722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  <w:sectPr w:rsidR="00D81722">
          <w:headerReference w:type="default" r:id="rId6"/>
          <w:footerReference w:type="even" r:id="rId7"/>
          <w:pgSz w:w="11907" w:h="16840"/>
          <w:pgMar w:top="720" w:right="1440" w:bottom="760" w:left="1440" w:header="0" w:footer="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20"/>
          <w:szCs w:val="20"/>
          <w:lang w:val="de-CH"/>
        </w:rPr>
        <w:t>1) Ở bộ ghi Cục trưởng; ở tỉnh, thành phố trực thuộc trung ương ghi Trưởng phòng; ở Công an cấp huyện ghi Trưởng Công an quận, huyện, thị xã, thành phố; ở Công an cấp xã ghi Trưởng Công an xã, phường, thị trấ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D81722" w:rsidRDefault="00D81722" w:rsidP="00D81722"/>
    <w:p w:rsidR="00FE0269" w:rsidRDefault="00FE0269"/>
    <w:sectPr w:rsidR="00FE0269">
      <w:footerReference w:type="default" r:id="rId8"/>
      <w:pgSz w:w="11907" w:h="16840"/>
      <w:pgMar w:top="1138" w:right="1138" w:bottom="1138" w:left="1699" w:header="461" w:footer="4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CD" w:rsidRDefault="002016CD">
      <w:r>
        <w:separator/>
      </w:r>
    </w:p>
  </w:endnote>
  <w:endnote w:type="continuationSeparator" w:id="0">
    <w:p w:rsidR="002016CD" w:rsidRDefault="0020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52" w:rsidRDefault="00D81722">
    <w:pPr>
      <w:pStyle w:val="Footer"/>
      <w:framePr w:wrap="around" w:vAnchor="text" w:hAnchor="margin" w:xAlign="right" w:y="1"/>
      <w:tabs>
        <w:tab w:val="clear" w:pos="4680"/>
        <w:tab w:val="clear" w:pos="9360"/>
        <w:tab w:val="center" w:pos="4320"/>
        <w:tab w:val="right" w:pos="864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852" w:rsidRDefault="002016CD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52" w:rsidRDefault="00D817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GB" w:eastAsia="en-GB"/>
      </w:rPr>
      <w:t>7</w:t>
    </w:r>
    <w:r>
      <w:fldChar w:fldCharType="end"/>
    </w:r>
  </w:p>
  <w:p w:rsidR="00FF2852" w:rsidRDefault="0020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CD" w:rsidRDefault="002016CD">
      <w:r>
        <w:separator/>
      </w:r>
    </w:p>
  </w:footnote>
  <w:footnote w:type="continuationSeparator" w:id="0">
    <w:p w:rsidR="002016CD" w:rsidRDefault="0020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52" w:rsidRDefault="002016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5"/>
    <w:rsid w:val="002016CD"/>
    <w:rsid w:val="005654FC"/>
    <w:rsid w:val="00817375"/>
    <w:rsid w:val="00D81722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BFBC"/>
  <w15:chartTrackingRefBased/>
  <w15:docId w15:val="{745D71A1-5646-4EB8-BDEB-6CF0303D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7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7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qFormat/>
    <w:rsid w:val="00D81722"/>
  </w:style>
  <w:style w:type="character" w:customStyle="1" w:styleId="Other">
    <w:name w:val="Other_"/>
    <w:link w:val="Other0"/>
    <w:uiPriority w:val="99"/>
    <w:qFormat/>
    <w:locked/>
    <w:rsid w:val="00D8172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qFormat/>
    <w:rsid w:val="00D81722"/>
    <w:pPr>
      <w:widowControl w:val="0"/>
      <w:shd w:val="clear" w:color="auto" w:fill="FFFFFF"/>
      <w:spacing w:after="100" w:line="285" w:lineRule="auto"/>
      <w:ind w:firstLine="400"/>
    </w:pPr>
    <w:rPr>
      <w:rFonts w:eastAsiaTheme="minorHAnsi" w:cstheme="minorBidi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2022-09-15T10:26:00Z</dcterms:created>
  <dcterms:modified xsi:type="dcterms:W3CDTF">2022-09-15T10:37:00Z</dcterms:modified>
</cp:coreProperties>
</file>